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5964" w14:textId="657A07A0" w:rsidR="001B704F" w:rsidRDefault="00DC3A60" w:rsidP="001B704F">
      <w:pPr>
        <w:jc w:val="center"/>
        <w:rPr>
          <w:rFonts w:ascii="Arial" w:hAnsi="Arial" w:cs="Arial"/>
          <w:b/>
          <w:bCs/>
          <w:color w:val="073763"/>
          <w:sz w:val="32"/>
          <w:szCs w:val="32"/>
        </w:rPr>
      </w:pPr>
      <w:r w:rsidRPr="001B704F">
        <w:rPr>
          <w:rFonts w:ascii="Arial" w:hAnsi="Arial" w:cs="Arial"/>
          <w:b/>
          <w:bCs/>
          <w:color w:val="073763"/>
          <w:sz w:val="32"/>
          <w:szCs w:val="32"/>
        </w:rPr>
        <w:t>D</w:t>
      </w:r>
      <w:r w:rsidR="001B704F" w:rsidRPr="001B704F">
        <w:rPr>
          <w:rFonts w:ascii="Arial" w:hAnsi="Arial" w:cs="Arial"/>
          <w:b/>
          <w:bCs/>
          <w:color w:val="073763"/>
          <w:sz w:val="32"/>
          <w:szCs w:val="32"/>
        </w:rPr>
        <w:t>emande de contrôle d’assainissement obligatoire en cas de vente pour obtenir un constat de conformité</w:t>
      </w:r>
    </w:p>
    <w:p w14:paraId="1B39083F" w14:textId="77777777" w:rsidR="001B704F" w:rsidRPr="001B704F" w:rsidRDefault="001B704F" w:rsidP="001B704F">
      <w:pPr>
        <w:jc w:val="center"/>
        <w:rPr>
          <w:rFonts w:ascii="Arial" w:hAnsi="Arial" w:cs="Arial"/>
          <w:b/>
          <w:bCs/>
          <w:color w:val="073763"/>
          <w:sz w:val="8"/>
          <w:szCs w:val="8"/>
        </w:rPr>
      </w:pPr>
    </w:p>
    <w:p w14:paraId="0588F3AE" w14:textId="326F54FD" w:rsidR="00B64FDC" w:rsidRDefault="00A62218" w:rsidP="00DC3A60">
      <w:pPr>
        <w:jc w:val="center"/>
        <w:rPr>
          <w:rFonts w:ascii="Arial" w:hAnsi="Arial" w:cs="Arial"/>
          <w:color w:val="073763"/>
        </w:rPr>
      </w:pPr>
      <w:r>
        <w:rPr>
          <w:rFonts w:ascii="Arial" w:hAnsi="Arial" w:cs="Arial"/>
          <w:color w:val="073763"/>
        </w:rPr>
        <w:t>(</w:t>
      </w:r>
      <w:proofErr w:type="gramStart"/>
      <w:r>
        <w:rPr>
          <w:rFonts w:ascii="Arial" w:hAnsi="Arial" w:cs="Arial"/>
          <w:color w:val="073763"/>
        </w:rPr>
        <w:t>sauf</w:t>
      </w:r>
      <w:proofErr w:type="gramEnd"/>
      <w:r>
        <w:rPr>
          <w:rFonts w:ascii="Arial" w:hAnsi="Arial" w:cs="Arial"/>
          <w:color w:val="073763"/>
        </w:rPr>
        <w:t xml:space="preserve"> si </w:t>
      </w:r>
      <w:r w:rsidR="00936C64">
        <w:rPr>
          <w:rFonts w:ascii="Arial" w:hAnsi="Arial" w:cs="Arial"/>
          <w:color w:val="073763"/>
        </w:rPr>
        <w:t>un contrôle de moins de 5 ans a déjà été réalisé)</w:t>
      </w:r>
    </w:p>
    <w:p w14:paraId="7A94AA59" w14:textId="77777777" w:rsidR="00B64FDC" w:rsidRDefault="00B64FDC" w:rsidP="00DC3A60">
      <w:pPr>
        <w:rPr>
          <w:rFonts w:ascii="Arial" w:hAnsi="Arial" w:cs="Arial"/>
          <w:color w:val="073763"/>
        </w:rPr>
      </w:pPr>
    </w:p>
    <w:p w14:paraId="547436AF" w14:textId="5BFE05C4" w:rsidR="00B64FDC" w:rsidRDefault="00B64FDC" w:rsidP="00DC3A60">
      <w:pPr>
        <w:rPr>
          <w:rFonts w:ascii="Arial" w:hAnsi="Arial" w:cs="Arial"/>
          <w:color w:val="073763"/>
        </w:rPr>
      </w:pPr>
      <w:r>
        <w:rPr>
          <w:rFonts w:ascii="Arial" w:hAnsi="Arial" w:cs="Arial"/>
          <w:color w:val="073763"/>
        </w:rPr>
        <w:t xml:space="preserve">Pour faire </w:t>
      </w:r>
      <w:r w:rsidR="00936C64">
        <w:rPr>
          <w:rFonts w:ascii="Arial" w:hAnsi="Arial" w:cs="Arial"/>
          <w:color w:val="073763"/>
        </w:rPr>
        <w:t>votre demande auprès du</w:t>
      </w:r>
      <w:r w:rsidR="00DC3A60">
        <w:rPr>
          <w:rFonts w:ascii="Arial" w:hAnsi="Arial" w:cs="Arial"/>
          <w:color w:val="073763"/>
        </w:rPr>
        <w:t xml:space="preserve"> prestataire Véolia</w:t>
      </w:r>
      <w:r>
        <w:rPr>
          <w:rFonts w:ascii="Arial" w:hAnsi="Arial" w:cs="Arial"/>
          <w:color w:val="073763"/>
        </w:rPr>
        <w:t xml:space="preserve">, merci de compléter le formulaire en ligne </w:t>
      </w:r>
      <w:r w:rsidR="00724E5D">
        <w:rPr>
          <w:rFonts w:ascii="Arial" w:hAnsi="Arial" w:cs="Arial"/>
          <w:color w:val="073763"/>
        </w:rPr>
        <w:t>en cliquant sur</w:t>
      </w:r>
      <w:r>
        <w:rPr>
          <w:rFonts w:ascii="Arial" w:hAnsi="Arial" w:cs="Arial"/>
          <w:color w:val="073763"/>
        </w:rPr>
        <w:t xml:space="preserve"> le lien suivant :</w:t>
      </w:r>
    </w:p>
    <w:p w14:paraId="0962ABA6" w14:textId="77777777" w:rsidR="00B64FDC" w:rsidRDefault="00B64FDC" w:rsidP="00DC3A60">
      <w:pPr>
        <w:rPr>
          <w:rFonts w:ascii="Arial" w:hAnsi="Arial" w:cs="Arial"/>
          <w:color w:val="073763"/>
        </w:rPr>
      </w:pPr>
    </w:p>
    <w:p w14:paraId="295FAB24" w14:textId="77777777" w:rsidR="00B64FDC" w:rsidRDefault="00B64FDC" w:rsidP="00DC3A60">
      <w:pPr>
        <w:rPr>
          <w:rFonts w:ascii="Arial" w:hAnsi="Arial" w:cs="Arial"/>
          <w:color w:val="073763"/>
        </w:rPr>
      </w:pPr>
      <w:hyperlink r:id="rId4" w:tgtFrame="_blank" w:history="1">
        <w:r>
          <w:rPr>
            <w:rStyle w:val="Lienhypertexte"/>
            <w:rFonts w:ascii="Arial" w:hAnsi="Arial" w:cs="Arial"/>
          </w:rPr>
          <w:t>https://docs.google.com/forms/d/e/1FAIpQLSdpfr5jVKczogYgm8PxhJumbblzwouwyF7-vNMb-fFzlCrzvw/viewform</w:t>
        </w:r>
      </w:hyperlink>
    </w:p>
    <w:p w14:paraId="56354185" w14:textId="77777777" w:rsidR="00B64FDC" w:rsidRDefault="00B64FDC" w:rsidP="00DC3A60">
      <w:pPr>
        <w:rPr>
          <w:rFonts w:ascii="Arial" w:hAnsi="Arial" w:cs="Arial"/>
          <w:color w:val="073763"/>
        </w:rPr>
      </w:pPr>
    </w:p>
    <w:sectPr w:rsidR="00B6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DC"/>
    <w:rsid w:val="001B704F"/>
    <w:rsid w:val="0029335A"/>
    <w:rsid w:val="002E08D7"/>
    <w:rsid w:val="00356EFA"/>
    <w:rsid w:val="00640164"/>
    <w:rsid w:val="00724E5D"/>
    <w:rsid w:val="00936C64"/>
    <w:rsid w:val="00A62218"/>
    <w:rsid w:val="00B64FDC"/>
    <w:rsid w:val="00C23C45"/>
    <w:rsid w:val="00D91EE0"/>
    <w:rsid w:val="00D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B663B"/>
  <w15:chartTrackingRefBased/>
  <w15:docId w15:val="{62E34C2A-8786-4B4E-8CAD-115EA5C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DC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64F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4F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4F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4F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4F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4F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4F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4F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4F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4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4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4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4F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4F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4F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4F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4F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4F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4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6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4F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64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4FD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64F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4FD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64F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4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4F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4FD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6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pfr5jVKczogYgm8PxhJumbblzwouwyF7-vNMb-fFzlCrzvw/viewfor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4</cp:revision>
  <dcterms:created xsi:type="dcterms:W3CDTF">2025-01-21T13:48:00Z</dcterms:created>
  <dcterms:modified xsi:type="dcterms:W3CDTF">2025-01-23T11:25:00Z</dcterms:modified>
</cp:coreProperties>
</file>